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B3A5C"/>
          <w:sz w:val="56"/>
          <w:szCs w:val="56"/>
        </w:rPr>
        <w:t xml:space="preserve">REMEMBER FORWARD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D7377"/>
          <w:sz w:val="40"/>
          <w:szCs w:val="40"/>
        </w:rPr>
        <w:t xml:space="preserve">THE PATIENT MESSAGE</w:t>
      </w:r>
    </w:p>
    <w:p>
      <w:pPr>
        <w:spacing w:before="0" w:after="40"/>
      </w:pP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568"/>
          <w:sz w:val="30"/>
          <w:szCs w:val="30"/>
        </w:rPr>
        <w:t xml:space="preserve">The Complete Civilizational Time Capsule Guide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6C6C6C"/>
          <w:sz w:val="26"/>
          <w:szCs w:val="26"/>
        </w:rPr>
        <w:t xml:space="preserve">A Household Manual for Preserving Human Knowledge</w:t>
      </w:r>
    </w:p>
    <w:p>
      <w:pPr>
        <w:spacing w:before="0" w:after="60"/>
      </w:pPr>
    </w:p>
    <w:p>
      <w:pPr>
        <w:pBdr>
          <w:left w:val="single" w:color="1B3A5C" w:sz="12" w:space="8"/>
        </w:pBdr>
        <w:shd w:fill="D6E4F0" w:val="clear"/>
        <w:spacing w:before="100" w:after="100"/>
        <w:ind w:left="360"/>
      </w:pPr>
      <w:r>
        <w:rPr>
          <w:rFonts w:ascii="Arial" w:cs="Arial" w:eastAsia="Arial" w:hAnsi="Arial"/>
          <w:i/>
          <w:iCs/>
          <w:color w:val="3A3A3A"/>
          <w:sz w:val="21"/>
          <w:szCs w:val="21"/>
        </w:rPr>
        <w:t xml:space="preserve">A complete open-source system of laser-engraver-ready nickel plate designs for time capsules intended to preserve human knowledge through catastrophic events — polar reversal, nova, ice age, flooding, earthquakes. Designed for ordinary households at $75–$900, distributed in thousands so no entity can suppress them, readable by a finder 200–2,000 years from now with no shared language or cultural context.</w:t>
      </w:r>
    </w:p>
    <w:p>
      <w:pPr>
        <w:spacing w:before="0" w:after="60"/>
      </w:pPr>
    </w:p>
    <w:p>
      <w:pPr>
        <w:shd w:fill="1B3A5C" w:val="clear"/>
        <w:spacing w:before="80" w:after="8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CC BY-SA 4.0 · ALL MATERIALS FREE TO USE, SHARE, AND ADAPT</w:t>
      </w:r>
    </w:p>
    <w:p>
      <w:r>
        <w:br w:type="page"/>
      </w: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What This Is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Remember Forward is an open-source project producing laser-engraver-ready nickel plate designs for time capsules. The plates are called The Patient Message — because they wait, without urgency, for whoever finds them.</w:t>
      </w:r>
    </w:p>
    <w:p>
      <w:pPr>
        <w:spacing w:before="0" w:after="40"/>
      </w:pP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The capsules are designed to be built by ordinary households for $75 to $900. Distributed in thousands, buried across every continent, they form a distributed archive that no government, corporation, or catastrophe can fully suppress or destroy.</w:t>
      </w:r>
    </w:p>
    <w:p>
      <w:pPr>
        <w:spacing w:before="0" w:after="40"/>
      </w:pP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Everything in this guide is yours. Copy it. Translate it. Improve it. Distribute it to everyone.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The Plate Series</w:t>
      </w: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0D7377"/>
          <w:sz w:val="28"/>
          <w:szCs w:val="28"/>
        </w:rPr>
        <w:t xml:space="preserve">Knowledge Plates — Plates 1 through 8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Eight plates covering immediate survival through metaphysical foundations. No language required to read — all content is pictographic, diagrammatic, or self-evident from first principles.</w:t>
      </w:r>
    </w:p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63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Rosetta Index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Pictographic vocabulary, Mayan dot-bar numbers, star map, capsule contents index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Water · Fire · Shelter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Solar still, sand filter, boiling, bow drill, fire lays, debris hut, A-frame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Agriculture &amp; Seeds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Three Sisters, compost, nixtamalization, seed saving, isolation distances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Technology Re-foundation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Iron smelting, charcoal kiln, glass making, optics, mathematics, printing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Governance &amp; Ethics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Corruption sequence, golden rule (all traditions), non-negotiable rights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6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The Ten Concords &amp; Stars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Ten universal principles, northern and southern star navigation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7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Encoding &amp; Communication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Morse code, binary, dot-bar system, the full encoding stack diagram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8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Audio Playback Guide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Needle construction, tone arm assembly, rotation calibration, horn amplifier</w:t>
            </w:r>
          </w:p>
        </w:tc>
      </w:tr>
    </w:tbl>
    <w:p>
      <w:pPr>
        <w:spacing w:before="0" w:after="60"/>
      </w:pPr>
    </w:p>
    <w:p>
      <w:pPr>
        <w:pStyle w:val="Heading2"/>
        <w:spacing w:before="280" w:after="80"/>
      </w:pPr>
      <w:r>
        <w:rPr>
          <w:rFonts w:ascii="Arial" w:cs="Arial" w:eastAsia="Arial" w:hAnsi="Arial"/>
          <w:b/>
          <w:bCs/>
          <w:color w:val="0D7377"/>
          <w:sz w:val="28"/>
          <w:szCs w:val="28"/>
        </w:rPr>
        <w:t xml:space="preserve">Language Plates — Plates 9 onward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One four-plate series per language. 50 languages planned. Each series contains:</w:t>
      </w:r>
    </w:p>
    <w:p>
      <w:pPr>
        <w:spacing w:before="0" w:after="20"/>
      </w:pP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Plate A — The Script Plate: complete alphabet or syllabary, letter names, numerical values, Mayan dot-bar bridge, 16 core vocabulary words, bridge phrase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Plate B — The Phonology Plate: every phoneme with articulation diagrams, tonal contour diagrams, minimal pairs demonstrating sound contrasts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Plate C — The Grammar &amp; Vocabulary Plate: Swadesh 207-word core vocabulary, basic sentence structures, grammar patterns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Plate D — The Running Text Plate: bridge phrase expanded to paragraph, traditional text, UN Declaration of Human Rights preamble as parallel text anchor</w:t>
      </w:r>
    </w:p>
    <w:p>
      <w:pPr>
        <w:spacing w:before="0" w:after="40"/>
      </w:pP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Total plate count: 214 plates plus 6 audio discs in the complete Tier 3 set.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The Three Container Designs</w:t>
      </w:r>
    </w:p>
    <w:p>
      <w:pPr>
        <w:pBdr>
          <w:left w:val="single" w:color="C0392B" w:sz="12" w:space="8"/>
        </w:pBdr>
        <w:shd w:fill="FAE0E0" w:val="clear"/>
        <w:spacing w:before="100" w:after="100"/>
        <w:ind w:left="360"/>
      </w:pPr>
      <w:r>
        <w:rPr>
          <w:rFonts w:ascii="Arial" w:cs="Arial" w:eastAsia="Arial" w:hAnsi="Arial"/>
          <w:b/>
          <w:bCs/>
          <w:color w:val="3A3A3A"/>
          <w:sz w:val="21"/>
          <w:szCs w:val="21"/>
        </w:rPr>
        <w:t xml:space="preserve">Schedule 80 PVC is the standard for all PVC capsule builds. Do not use Schedule 40. The additional cost is $15–$30. Over a 2,000-year burial timeline this is not optional.</w:t>
      </w:r>
    </w:p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200"/>
        <w:gridCol w:w="2000"/>
        <w:gridCol w:w="376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Design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Lifespan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A — Schedule 80 PVC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$75–$150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500–1,000 years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Maximum distribution, household build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B — Titanium Sphere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$350–$600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10,000+ years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Premium permanent archive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C — Ocean Capsule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$400–$900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2,000+ years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Maritime / unreachable locations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Premium — Borosilicate + Ti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$800+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Indefinite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Institutional / highest specification</w:t>
            </w:r>
          </w:p>
        </w:tc>
      </w:tr>
    </w:tbl>
    <w:p>
      <w:pPr>
        <w:spacing w:before="0" w:after="40"/>
      </w:pP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Thread sealant for all PVC builds: Teflon tape plus marine-grade epoxy. Apply Teflon first, then a bead of epoxy over the threads before threading the cap. Allow 24 hours cure time before burial.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The Plate Set Tiers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Any plate set fits any container. The tiers describe content depth and cost, not the container.</w:t>
      </w:r>
    </w:p>
    <w:p>
      <w:pPr>
        <w:spacing w:before="0" w:after="40"/>
      </w:pPr>
    </w:p>
    <w:tbl>
      <w:tblPr>
        <w:tblW w:type="dxa" w:w="10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400"/>
        <w:gridCol w:w="1400"/>
        <w:gridCol w:w="1800"/>
        <w:gridCol w:w="3160"/>
      </w:tblGrid>
      <w:tr>
        <w:trPr>
          <w:tblHeader/>
        </w:trP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Plates Included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Plate Count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Approx. Cost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Preserves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1 — Minimal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Plate A per language + 8 knowledge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58 plates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$870–$1,740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Writing systems + knowledge archive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2 — Standard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Plates A+B per language + 8 knowledge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108 plates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$1,620–$3,240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Writing + phonology (adds sounds)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Tier 3 — Complete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All four plates + audio discs + 8 knowledge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214 plates + discs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$3,090–$6,330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Full language preservation corpus</w:t>
            </w:r>
          </w:p>
        </w:tc>
      </w:tr>
    </w:tbl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The Audio Disc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A companion artifact to the language plate series. Encodes the sound dimension of each language that no engraved plate can fully convey — tones, clicks, retroflex consonants, natural speech rhythm, and the human voice itself.</w:t>
      </w:r>
    </w:p>
    <w:p>
      <w:pPr>
        <w:spacing w:before="0" w:after="40"/>
      </w:pP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Format: analog groove recording on nickel (budget) or gold-plated copper via Direct Metal Mastering (premium)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Playback speed: 16⅔ RPM — the Voyager Golden Record standard, maximizes duration while maintaining fidelity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Content: 4 minutes per language — phoneme demonstrations, vocabulary spoken aloud, running text reading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Playback: requires only a needle, a tone arm, and a cone amplifier — all constructible from available materials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Companion: Plate 8 (Audio Playback Guide) shows needle construction, rotation calibration, and horn assembly</w:t>
      </w:r>
    </w:p>
    <w:p>
      <w:pPr>
        <w:spacing w:before="0" w:after="60"/>
      </w:pPr>
    </w:p>
    <w:p>
      <w:pPr>
        <w:pStyle w:val="Heading1"/>
        <w:pBdr>
          <w:bottom w:val="single" w:color="1B3A5C" w:sz="8" w:space="4"/>
        </w:pBdr>
        <w:spacing w:before="400" w:after="120"/>
      </w:pPr>
      <w:r>
        <w:rPr>
          <w:rFonts w:ascii="Arial" w:cs="Arial" w:eastAsia="Arial" w:hAnsi="Arial"/>
          <w:b/>
          <w:bCs/>
          <w:color w:val="1B3A5C"/>
          <w:sz w:val="36"/>
          <w:szCs w:val="36"/>
        </w:rPr>
        <w:t xml:space="preserve">How to Use This Guide</w:t>
      </w:r>
    </w:p>
    <w:p>
      <w:pPr>
        <w:spacing w:before="60" w:after="100"/>
      </w:pPr>
      <w:r>
        <w:rPr>
          <w:rFonts w:ascii="Arial" w:cs="Arial" w:eastAsia="Arial" w:hAnsi="Arial"/>
          <w:color w:val="1C1C1C"/>
          <w:sz w:val="22"/>
          <w:szCs w:val="22"/>
        </w:rPr>
        <w:t xml:space="preserve">This guide is organized into six tiers of knowledge, each building on the previous. A finder beginning with Tier 1 has everything needed to survive. A finder who works through all six tiers has everything needed to rebuild.</w:t>
      </w:r>
    </w:p>
    <w:p>
      <w:pPr>
        <w:spacing w:before="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000"/>
        <w:gridCol w:w="1400"/>
        <w:gridCol w:w="536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Title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Contents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Immediate Survival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Read first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Water, fire, shelter, first aid, immediate food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Agriculture &amp; Biology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Within weeks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Crops, seeds, soil, animals, fermentation, medicine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Technology Re-foundation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Within months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Iron, glass, mathematics, printing, germ theory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Governance &amp; Philosophy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When stable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Ethics, rights, governance models, corruption patterns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Advanced Knowledge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As capacity grows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Genetics, ecology, psychology, history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6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Metaphysical Concords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Ongoing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9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C1C1C"/>
                <w:sz w:val="20"/>
                <w:szCs w:val="20"/>
              </w:rPr>
              <w:t xml:space="preserve">Universal principles, music, sacred geometry, beauty</w:t>
            </w:r>
          </w:p>
        </w:tc>
      </w:tr>
    </w:tbl>
    <w:p>
      <w:pPr>
        <w:spacing w:before="0" w:after="60"/>
      </w:pPr>
    </w:p>
    <w:p>
      <w:pPr>
        <w:pBdr>
          <w:bottom w:val="single" w:color="1B3A5C" w:sz="4" w:space="2"/>
        </w:pBdr>
        <w:spacing w:before="80" w:after="80"/>
      </w:pPr>
    </w:p>
    <w:p>
      <w:pPr>
        <w:spacing w:before="0" w:after="60"/>
      </w:pPr>
    </w:p>
    <w:p>
      <w:pPr>
        <w:spacing w:before="80" w:after="40"/>
        <w:jc w:val="center"/>
      </w:pPr>
      <w:r>
        <w:rPr>
          <w:rFonts w:ascii="Arial" w:cs="Arial" w:eastAsia="Arial" w:hAnsi="Arial"/>
          <w:b/>
          <w:bCs/>
          <w:color w:val="1B3A5C"/>
          <w:sz w:val="26"/>
          <w:szCs w:val="26"/>
        </w:rPr>
        <w:t xml:space="preserve">Remember Forward — The Patient Message</w:t>
      </w:r>
    </w:p>
    <w:p>
      <w:pPr>
        <w:spacing w:after="40"/>
        <w:jc w:val="center"/>
      </w:pPr>
      <w:r>
        <w:rPr>
          <w:rFonts w:ascii="Arial" w:cs="Arial" w:eastAsia="Arial" w:hAnsi="Arial"/>
          <w:i/>
          <w:iCs/>
          <w:color w:val="4A5568"/>
          <w:sz w:val="22"/>
          <w:szCs w:val="22"/>
        </w:rPr>
        <w:t xml:space="preserve">Buy it. Build it. Bury it. For someone you will never meet.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D7377"/>
          <w:sz w:val="20"/>
          <w:szCs w:val="20"/>
        </w:rPr>
        <w:t xml:space="preserve">CC BY-SA 4.0 — All materials free to use, share, and adapt.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B3A5C" w:sz="4" w:space="4"/>
      </w:pBdr>
      <w:jc w:val="center"/>
    </w:pPr>
    <w:r>
      <w:rPr>
        <w:rFonts w:ascii="Arial" w:cs="Arial" w:eastAsia="Arial" w:hAnsi="Arial"/>
        <w:i/>
        <w:iCs/>
        <w:color w:val="6C6C6C"/>
        <w:sz w:val="18"/>
        <w:szCs w:val="18"/>
      </w:rPr>
      <w:t xml:space="preserve">Buy it. Build it. Bury it. For someone you will never meet.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3A5C" w:sz="4" w:space="4"/>
      </w:pBdr>
    </w:pPr>
    <w:r>
      <w:rPr>
        <w:rFonts w:ascii="Arial" w:cs="Arial" w:eastAsia="Arial" w:hAnsi="Arial"/>
        <w:b/>
        <w:bCs/>
        <w:color w:val="1B3A5C"/>
        <w:sz w:val="18"/>
        <w:szCs w:val="18"/>
      </w:rPr>
      <w:t xml:space="preserve">REMEMBER FORWARD — THE PATIENT MESSAGE</w:t>
    </w:r>
    <w:r>
      <w:rPr>
        <w:rFonts w:ascii="Arial" w:cs="Arial" w:eastAsia="Arial" w:hAnsi="Arial"/>
        <w:color w:val="6C6C6C"/>
        <w:sz w:val="18"/>
        <w:szCs w:val="18"/>
      </w:rPr>
      <w:t xml:space="preserve">   —   undefined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2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80"/>
      <w:outlineLvl w:val="1"/>
    </w:pPr>
    <w:rPr>
      <w:rFonts w:ascii="Arial" w:cs="Arial" w:eastAsia="Arial" w:hAnsi="Arial"/>
      <w:b/>
      <w:bCs/>
      <w:color w:val="0D7377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60"/>
      <w:outlineLvl w:val="2"/>
    </w:pPr>
    <w:rPr>
      <w:rFonts w:ascii="Arial" w:cs="Arial" w:eastAsia="Arial" w:hAnsi="Arial"/>
      <w:b/>
      <w:bCs/>
      <w:color w:val="C47A1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2026-04-04T00:26:14.692Z</dcterms:created>
  <dcterms:modified xsi:type="dcterms:W3CDTF">2026-04-04T00:26:14.694Z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